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35" w:type="dxa"/>
        <w:jc w:val="center"/>
        <w:tblInd w:w="93" w:type="dxa"/>
        <w:tblLayout w:type="fixed"/>
        <w:tblCellMar>
          <w:top w:w="0" w:type="dxa"/>
          <w:left w:w="108" w:type="dxa"/>
          <w:bottom w:w="0" w:type="dxa"/>
          <w:right w:w="108" w:type="dxa"/>
        </w:tblCellMar>
      </w:tblPr>
      <w:tblGrid>
        <w:gridCol w:w="15"/>
        <w:gridCol w:w="845"/>
        <w:gridCol w:w="15"/>
        <w:gridCol w:w="735"/>
        <w:gridCol w:w="190"/>
        <w:gridCol w:w="15"/>
        <w:gridCol w:w="1056"/>
        <w:gridCol w:w="1044"/>
        <w:gridCol w:w="1465"/>
        <w:gridCol w:w="1480"/>
        <w:gridCol w:w="15"/>
        <w:gridCol w:w="1465"/>
        <w:gridCol w:w="1480"/>
        <w:gridCol w:w="15"/>
      </w:tblGrid>
      <w:tr>
        <w:tblPrEx>
          <w:tblLayout w:type="fixed"/>
          <w:tblCellMar>
            <w:top w:w="0" w:type="dxa"/>
            <w:left w:w="108" w:type="dxa"/>
            <w:bottom w:w="0" w:type="dxa"/>
            <w:right w:w="108" w:type="dxa"/>
          </w:tblCellMar>
        </w:tblPrEx>
        <w:trPr>
          <w:gridAfter w:val="1"/>
          <w:wAfter w:w="15" w:type="dxa"/>
          <w:trHeight w:val="420" w:hRule="atLeast"/>
          <w:jc w:val="center"/>
        </w:trPr>
        <w:tc>
          <w:tcPr>
            <w:tcW w:w="1800" w:type="dxa"/>
            <w:gridSpan w:val="5"/>
            <w:tcBorders>
              <w:top w:val="nil"/>
              <w:left w:val="nil"/>
              <w:bottom w:val="nil"/>
              <w:right w:val="nil"/>
            </w:tcBorders>
            <w:noWrap w:val="0"/>
            <w:vAlign w:val="center"/>
          </w:tcPr>
          <w:p>
            <w:pPr>
              <w:widowControl/>
              <w:bidi w:val="0"/>
              <w:ind w:firstLine="320" w:firstLineChars="1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tc>
        <w:tc>
          <w:tcPr>
            <w:tcW w:w="8020" w:type="dxa"/>
            <w:gridSpan w:val="8"/>
            <w:tcBorders>
              <w:top w:val="nil"/>
              <w:left w:val="nil"/>
              <w:bottom w:val="nil"/>
              <w:right w:val="nil"/>
            </w:tcBorders>
            <w:noWrap w:val="0"/>
            <w:vAlign w:val="center"/>
          </w:tcPr>
          <w:p>
            <w:pPr>
              <w:widowControl/>
              <w:bidi w:val="0"/>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15" w:type="dxa"/>
          <w:trHeight w:val="942" w:hRule="atLeast"/>
          <w:jc w:val="center"/>
        </w:trPr>
        <w:tc>
          <w:tcPr>
            <w:tcW w:w="9820" w:type="dxa"/>
            <w:gridSpan w:val="13"/>
            <w:tcBorders>
              <w:top w:val="nil"/>
              <w:left w:val="nil"/>
              <w:bottom w:val="nil"/>
              <w:right w:val="nil"/>
            </w:tcBorders>
            <w:noWrap w:val="0"/>
            <w:vAlign w:val="center"/>
          </w:tcPr>
          <w:p>
            <w:pPr>
              <w:widowControl/>
              <w:bidi w:val="0"/>
              <w:jc w:val="center"/>
              <w:rPr>
                <w:rFonts w:ascii="宋体" w:hAnsi="宋体" w:cs="宋体"/>
                <w:color w:val="000000"/>
                <w:kern w:val="0"/>
                <w:sz w:val="40"/>
                <w:szCs w:val="40"/>
              </w:rPr>
            </w:pPr>
            <w:r>
              <w:rPr>
                <w:rFonts w:hint="eastAsia" w:ascii="宋体" w:hAnsi="宋体" w:cs="宋体"/>
                <w:color w:val="000000"/>
                <w:kern w:val="0"/>
                <w:sz w:val="40"/>
                <w:szCs w:val="40"/>
              </w:rPr>
              <w:t xml:space="preserve">专项（项目）资金绩效目标申报表                   </w:t>
            </w:r>
            <w:r>
              <w:rPr>
                <w:rFonts w:hint="eastAsia" w:ascii="楷体" w:hAnsi="楷体" w:eastAsia="楷体" w:cs="宋体"/>
                <w:color w:val="000000"/>
                <w:kern w:val="0"/>
                <w:sz w:val="32"/>
                <w:szCs w:val="32"/>
              </w:rPr>
              <w:t xml:space="preserve">（  </w:t>
            </w:r>
            <w:r>
              <w:rPr>
                <w:rFonts w:hint="eastAsia" w:ascii="楷体" w:hAnsi="楷体" w:eastAsia="楷体" w:cs="宋体"/>
                <w:color w:val="000000"/>
                <w:kern w:val="0"/>
                <w:sz w:val="32"/>
                <w:szCs w:val="32"/>
                <w:lang w:val="en-US" w:eastAsia="zh-CN"/>
              </w:rPr>
              <w:t>2020</w:t>
            </w:r>
            <w:r>
              <w:rPr>
                <w:rFonts w:hint="eastAsia" w:ascii="楷体" w:hAnsi="楷体" w:eastAsia="楷体" w:cs="宋体"/>
                <w:color w:val="000000"/>
                <w:kern w:val="0"/>
                <w:sz w:val="32"/>
                <w:szCs w:val="32"/>
              </w:rPr>
              <w:t xml:space="preserve"> 年度）</w:t>
            </w:r>
          </w:p>
        </w:tc>
      </w:tr>
      <w:tr>
        <w:tblPrEx>
          <w:tblLayout w:type="fixed"/>
          <w:tblCellMar>
            <w:top w:w="0" w:type="dxa"/>
            <w:left w:w="108" w:type="dxa"/>
            <w:bottom w:w="0" w:type="dxa"/>
            <w:right w:w="108" w:type="dxa"/>
          </w:tblCellMar>
        </w:tblPrEx>
        <w:trPr>
          <w:gridBefore w:val="1"/>
          <w:wBefore w:w="15" w:type="dxa"/>
          <w:trHeight w:val="615" w:hRule="atLeast"/>
          <w:jc w:val="center"/>
        </w:trPr>
        <w:tc>
          <w:tcPr>
            <w:tcW w:w="9820" w:type="dxa"/>
            <w:gridSpan w:val="13"/>
            <w:tcBorders>
              <w:top w:val="nil"/>
              <w:left w:val="nil"/>
              <w:bottom w:val="nil"/>
              <w:right w:val="nil"/>
            </w:tcBorders>
            <w:noWrap w:val="0"/>
            <w:vAlign w:val="center"/>
          </w:tcPr>
          <w:p>
            <w:pPr>
              <w:widowControl/>
              <w:bidi w:val="0"/>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8"/>
                <w:szCs w:val="28"/>
              </w:rPr>
              <w:t>填报单位（盖章）：</w:t>
            </w:r>
            <w:r>
              <w:rPr>
                <w:rFonts w:hint="eastAsia" w:ascii="宋体" w:hAnsi="宋体" w:cs="宋体"/>
                <w:color w:val="000000"/>
                <w:kern w:val="0"/>
                <w:sz w:val="28"/>
                <w:szCs w:val="28"/>
                <w:lang w:val="en-US" w:eastAsia="zh-CN"/>
              </w:rPr>
              <w:t>邵阳市林业局</w:t>
            </w:r>
          </w:p>
        </w:tc>
      </w:tr>
      <w:tr>
        <w:tblPrEx>
          <w:tblLayout w:type="fixed"/>
          <w:tblCellMar>
            <w:top w:w="0" w:type="dxa"/>
            <w:left w:w="108" w:type="dxa"/>
            <w:bottom w:w="0" w:type="dxa"/>
            <w:right w:w="108" w:type="dxa"/>
          </w:tblCellMar>
        </w:tblPrEx>
        <w:trPr>
          <w:gridAfter w:val="1"/>
          <w:wAfter w:w="15" w:type="dxa"/>
          <w:trHeight w:val="420" w:hRule="atLeast"/>
          <w:jc w:val="center"/>
        </w:trPr>
        <w:tc>
          <w:tcPr>
            <w:tcW w:w="8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基本   情况</w:t>
            </w: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名称</w:t>
            </w:r>
          </w:p>
        </w:tc>
        <w:tc>
          <w:tcPr>
            <w:tcW w:w="2509" w:type="dxa"/>
            <w:gridSpan w:val="2"/>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宋体" w:hAnsi="宋体" w:cs="宋体"/>
                <w:color w:val="000000"/>
                <w:kern w:val="0"/>
                <w:szCs w:val="21"/>
                <w:lang w:val="en-US" w:eastAsia="zh-CN"/>
              </w:rPr>
            </w:pPr>
          </w:p>
          <w:p>
            <w:pPr>
              <w:widowControl/>
              <w:bidi w:val="0"/>
              <w:jc w:val="center"/>
              <w:rPr>
                <w:rFonts w:hint="default" w:ascii="宋体" w:hAnsi="宋体" w:eastAsia="宋体" w:cs="宋体"/>
                <w:color w:val="000000"/>
                <w:kern w:val="0"/>
                <w:szCs w:val="21"/>
                <w:lang w:val="en-US" w:eastAsia="zh-CN"/>
              </w:rPr>
            </w:pPr>
            <w:r>
              <w:rPr>
                <w:rFonts w:hint="eastAsia" w:ascii="楷体" w:hAnsi="楷体" w:eastAsia="楷体" w:cs="宋体"/>
                <w:color w:val="000000"/>
                <w:kern w:val="0"/>
                <w:sz w:val="24"/>
                <w:lang w:val="en-US" w:eastAsia="zh-CN"/>
              </w:rPr>
              <w:t>林业专项资金</w:t>
            </w:r>
          </w:p>
        </w:tc>
        <w:tc>
          <w:tcPr>
            <w:tcW w:w="1480" w:type="dxa"/>
            <w:tcBorders>
              <w:top w:val="single" w:color="auto" w:sz="4" w:space="0"/>
              <w:left w:val="nil"/>
              <w:bottom w:val="single" w:color="auto" w:sz="4" w:space="0"/>
              <w:right w:val="nil"/>
            </w:tcBorders>
            <w:noWrap w:val="0"/>
            <w:vAlign w:val="center"/>
          </w:tcPr>
          <w:p>
            <w:pPr>
              <w:widowControl/>
              <w:bidi w:val="0"/>
              <w:jc w:val="center"/>
              <w:rPr>
                <w:rFonts w:ascii="宋体" w:hAnsi="宋体" w:cs="宋体"/>
                <w:color w:val="000000"/>
                <w:kern w:val="0"/>
                <w:sz w:val="28"/>
                <w:szCs w:val="28"/>
              </w:rPr>
            </w:pPr>
            <w:r>
              <w:rPr>
                <w:rFonts w:hint="eastAsia" w:ascii="宋体" w:hAnsi="宋体" w:cs="宋体"/>
                <w:color w:val="000000"/>
                <w:kern w:val="0"/>
                <w:sz w:val="28"/>
                <w:szCs w:val="28"/>
              </w:rPr>
              <w:t>类别</w:t>
            </w:r>
          </w:p>
        </w:tc>
        <w:tc>
          <w:tcPr>
            <w:tcW w:w="1480" w:type="dxa"/>
            <w:gridSpan w:val="2"/>
            <w:tcBorders>
              <w:top w:val="single" w:color="auto" w:sz="4" w:space="0"/>
              <w:left w:val="single" w:color="auto" w:sz="4" w:space="0"/>
              <w:bottom w:val="single" w:color="auto" w:sz="4" w:space="0"/>
              <w:right w:val="nil"/>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专项资金</w:t>
            </w:r>
            <w:r>
              <w:rPr>
                <w:rFonts w:hint="eastAsia" w:ascii="仿宋" w:hAnsi="仿宋" w:eastAsia="仿宋" w:cs="宋体"/>
                <w:color w:val="000000"/>
                <w:kern w:val="0"/>
                <w:sz w:val="28"/>
                <w:szCs w:val="28"/>
              </w:rPr>
              <w:sym w:font="Wingdings 2" w:char="0052"/>
            </w:r>
          </w:p>
        </w:tc>
        <w:tc>
          <w:tcPr>
            <w:tcW w:w="1480" w:type="dxa"/>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项目资金</w:t>
            </w:r>
            <w:r>
              <w:rPr>
                <w:rFonts w:hint="eastAsia" w:ascii="仿宋" w:hAnsi="仿宋" w:eastAsia="仿宋" w:cs="宋体"/>
                <w:color w:val="000000"/>
                <w:kern w:val="0"/>
                <w:sz w:val="28"/>
                <w:szCs w:val="28"/>
              </w:rPr>
              <w:t>□</w:t>
            </w:r>
          </w:p>
        </w:tc>
      </w:tr>
      <w:tr>
        <w:tblPrEx>
          <w:tblLayout w:type="fixed"/>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主要内容</w:t>
            </w:r>
          </w:p>
        </w:tc>
        <w:tc>
          <w:tcPr>
            <w:tcW w:w="6949" w:type="dxa"/>
            <w:gridSpan w:val="6"/>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p>
          <w:p>
            <w:pPr>
              <w:widowControl/>
              <w:bidi w:val="0"/>
              <w:jc w:val="left"/>
              <w:rPr>
                <w:rFonts w:ascii="宋体" w:hAnsi="宋体" w:cs="宋体"/>
                <w:color w:val="000000"/>
                <w:kern w:val="0"/>
                <w:szCs w:val="21"/>
              </w:rPr>
            </w:pPr>
            <w:r>
              <w:rPr>
                <w:rFonts w:hint="eastAsia" w:ascii="楷体" w:hAnsi="楷体" w:eastAsia="楷体" w:cs="宋体"/>
                <w:color w:val="000000"/>
                <w:kern w:val="0"/>
                <w:sz w:val="24"/>
                <w:lang w:val="en-US" w:eastAsia="zh-CN"/>
              </w:rPr>
              <w:t>中央育林基金减收补助资金支出</w:t>
            </w:r>
          </w:p>
        </w:tc>
      </w:tr>
      <w:tr>
        <w:tblPrEx>
          <w:tblLayout w:type="fixed"/>
          <w:tblCellMar>
            <w:top w:w="0" w:type="dxa"/>
            <w:left w:w="108" w:type="dxa"/>
            <w:bottom w:w="0" w:type="dxa"/>
            <w:right w:w="108" w:type="dxa"/>
          </w:tblCellMar>
        </w:tblPrEx>
        <w:trPr>
          <w:gridAfter w:val="1"/>
          <w:wAfter w:w="15" w:type="dxa"/>
          <w:trHeight w:val="464"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实施单位</w:t>
            </w:r>
          </w:p>
        </w:tc>
        <w:tc>
          <w:tcPr>
            <w:tcW w:w="6949"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楷体" w:hAnsi="楷体" w:eastAsia="楷体" w:cs="宋体"/>
                <w:color w:val="000000"/>
                <w:kern w:val="0"/>
                <w:sz w:val="24"/>
                <w:lang w:val="en-US" w:eastAsia="zh-CN"/>
              </w:rPr>
            </w:pPr>
          </w:p>
          <w:p>
            <w:pPr>
              <w:widowControl/>
              <w:bidi w:val="0"/>
              <w:rPr>
                <w:rFonts w:ascii="仿宋_GB2312" w:hAnsi="宋体" w:eastAsia="仿宋_GB2312" w:cs="宋体"/>
                <w:color w:val="000000"/>
                <w:kern w:val="0"/>
                <w:sz w:val="28"/>
                <w:szCs w:val="28"/>
              </w:rPr>
            </w:pPr>
            <w:r>
              <w:rPr>
                <w:rFonts w:hint="eastAsia" w:ascii="楷体" w:hAnsi="楷体" w:eastAsia="楷体" w:cs="宋体"/>
                <w:color w:val="000000"/>
                <w:kern w:val="0"/>
                <w:sz w:val="24"/>
                <w:lang w:val="en-US" w:eastAsia="zh-CN"/>
              </w:rPr>
              <w:t>邵阳市林业局</w:t>
            </w:r>
          </w:p>
        </w:tc>
      </w:tr>
      <w:tr>
        <w:tblPrEx>
          <w:tblLayout w:type="fixed"/>
          <w:tblCellMar>
            <w:top w:w="0" w:type="dxa"/>
            <w:left w:w="108" w:type="dxa"/>
            <w:bottom w:w="0" w:type="dxa"/>
            <w:right w:w="108" w:type="dxa"/>
          </w:tblCellMar>
        </w:tblPrEx>
        <w:trPr>
          <w:gridAfter w:val="1"/>
          <w:wAfter w:w="15" w:type="dxa"/>
          <w:trHeight w:val="569"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单位责任人</w:t>
            </w:r>
          </w:p>
        </w:tc>
        <w:tc>
          <w:tcPr>
            <w:tcW w:w="6949" w:type="dxa"/>
            <w:gridSpan w:val="6"/>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p>
          <w:p>
            <w:pPr>
              <w:widowControl/>
              <w:bidi w:val="0"/>
              <w:jc w:val="left"/>
              <w:rPr>
                <w:rFonts w:ascii="仿宋_GB2312" w:hAnsi="宋体" w:eastAsia="仿宋_GB2312" w:cs="宋体"/>
                <w:color w:val="000000"/>
                <w:kern w:val="0"/>
                <w:sz w:val="28"/>
                <w:szCs w:val="28"/>
              </w:rPr>
            </w:pPr>
            <w:r>
              <w:rPr>
                <w:rFonts w:hint="eastAsia" w:ascii="楷体" w:hAnsi="楷体" w:eastAsia="楷体" w:cs="宋体"/>
                <w:color w:val="000000"/>
                <w:kern w:val="0"/>
                <w:sz w:val="24"/>
                <w:lang w:val="en-US" w:eastAsia="zh-CN"/>
              </w:rPr>
              <w:t>李秀清</w:t>
            </w:r>
            <w:r>
              <w:rPr>
                <w:rFonts w:hint="eastAsia" w:ascii="仿宋_GB2312" w:hAnsi="宋体" w:eastAsia="仿宋_GB2312" w:cs="宋体"/>
                <w:color w:val="000000"/>
                <w:kern w:val="0"/>
                <w:sz w:val="28"/>
                <w:szCs w:val="28"/>
              </w:rPr>
              <w:t>　</w:t>
            </w:r>
          </w:p>
        </w:tc>
      </w:tr>
      <w:tr>
        <w:tblPrEx>
          <w:tblLayout w:type="fixed"/>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属性</w:t>
            </w:r>
          </w:p>
        </w:tc>
        <w:tc>
          <w:tcPr>
            <w:tcW w:w="6949" w:type="dxa"/>
            <w:gridSpan w:val="6"/>
            <w:tcBorders>
              <w:top w:val="single" w:color="auto" w:sz="4" w:space="0"/>
              <w:left w:val="nil"/>
              <w:bottom w:val="single" w:color="auto" w:sz="4" w:space="0"/>
              <w:right w:val="single" w:color="auto" w:sz="4" w:space="0"/>
            </w:tcBorders>
            <w:noWrap w:val="0"/>
            <w:vAlign w:val="center"/>
          </w:tcPr>
          <w:p>
            <w:pPr>
              <w:widowControl/>
              <w:bidi w:val="0"/>
              <w:rPr>
                <w:rFonts w:ascii="楷体" w:hAnsi="楷体" w:eastAsia="楷体" w:cs="宋体"/>
                <w:color w:val="000000"/>
                <w:kern w:val="0"/>
                <w:sz w:val="24"/>
              </w:rPr>
            </w:pPr>
            <w:r>
              <w:rPr>
                <w:rFonts w:hint="eastAsia" w:ascii="楷体" w:hAnsi="楷体" w:eastAsia="楷体" w:cs="宋体"/>
                <w:color w:val="000000"/>
                <w:kern w:val="0"/>
                <w:sz w:val="24"/>
              </w:rPr>
              <w:t>经常性</w:t>
            </w:r>
            <w:r>
              <w:rPr>
                <w:rFonts w:hint="eastAsia" w:ascii="楷体" w:hAnsi="楷体" w:eastAsia="楷体" w:cs="宋体"/>
                <w:color w:val="000000"/>
                <w:kern w:val="0"/>
                <w:sz w:val="24"/>
              </w:rPr>
              <w:sym w:font="Wingdings 2" w:char="0052"/>
            </w:r>
            <w:r>
              <w:rPr>
                <w:rFonts w:hint="eastAsia" w:ascii="楷体" w:hAnsi="楷体" w:eastAsia="楷体" w:cs="宋体"/>
                <w:color w:val="000000"/>
                <w:kern w:val="0"/>
                <w:sz w:val="24"/>
              </w:rPr>
              <w:t xml:space="preserve">       一次性□        新增□         延续□</w:t>
            </w:r>
          </w:p>
        </w:tc>
      </w:tr>
      <w:tr>
        <w:tblPrEx>
          <w:tblLayout w:type="fixed"/>
          <w:tblCellMar>
            <w:top w:w="0" w:type="dxa"/>
            <w:left w:w="108" w:type="dxa"/>
            <w:bottom w:w="0" w:type="dxa"/>
            <w:right w:w="108" w:type="dxa"/>
          </w:tblCellMar>
        </w:tblPrEx>
        <w:trPr>
          <w:gridAfter w:val="1"/>
          <w:wAfter w:w="15" w:type="dxa"/>
          <w:trHeight w:val="7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立项依据</w:t>
            </w:r>
          </w:p>
        </w:tc>
        <w:tc>
          <w:tcPr>
            <w:tcW w:w="6949" w:type="dxa"/>
            <w:gridSpan w:val="6"/>
            <w:tcBorders>
              <w:top w:val="single" w:color="auto" w:sz="4" w:space="0"/>
              <w:left w:val="nil"/>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4"/>
              </w:rPr>
            </w:pPr>
            <w:r>
              <w:rPr>
                <w:rFonts w:hint="eastAsia" w:ascii="楷体" w:hAnsi="楷体" w:eastAsia="楷体" w:cs="宋体"/>
                <w:color w:val="000000"/>
                <w:kern w:val="0"/>
                <w:sz w:val="24"/>
                <w:lang w:val="en-US" w:eastAsia="zh-CN"/>
              </w:rPr>
              <w:t>湘财预[2010]250号文件，《湖南省财政厅关于下达2009年半年和2010年全年省对市县降低育林基金征收标准后财政减收补助资金的通知》</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gridAfter w:val="1"/>
          <w:wAfter w:w="15" w:type="dxa"/>
          <w:trHeight w:val="882"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资金总额及  构成</w:t>
            </w:r>
          </w:p>
        </w:tc>
        <w:tc>
          <w:tcPr>
            <w:tcW w:w="6949" w:type="dxa"/>
            <w:gridSpan w:val="6"/>
            <w:tcBorders>
              <w:top w:val="single" w:color="auto" w:sz="4" w:space="0"/>
              <w:left w:val="nil"/>
              <w:bottom w:val="single" w:color="auto" w:sz="4" w:space="0"/>
              <w:right w:val="single" w:color="auto" w:sz="4" w:space="0"/>
            </w:tcBorders>
            <w:noWrap w:val="0"/>
            <w:vAlign w:val="center"/>
          </w:tcPr>
          <w:p>
            <w:pPr>
              <w:widowControl/>
              <w:bidi w:val="0"/>
              <w:rPr>
                <w:rFonts w:ascii="楷体" w:hAnsi="楷体" w:eastAsia="楷体" w:cs="宋体"/>
                <w:color w:val="000000"/>
                <w:kern w:val="0"/>
                <w:sz w:val="24"/>
              </w:rPr>
            </w:pPr>
            <w:r>
              <w:rPr>
                <w:rFonts w:hint="eastAsia" w:ascii="楷体" w:hAnsi="楷体" w:eastAsia="楷体" w:cs="宋体"/>
                <w:color w:val="000000"/>
                <w:kern w:val="0"/>
                <w:sz w:val="24"/>
              </w:rPr>
              <w:t>项目投资总额：</w:t>
            </w:r>
            <w:r>
              <w:rPr>
                <w:rFonts w:hint="eastAsia" w:ascii="楷体" w:hAnsi="楷体" w:eastAsia="楷体" w:cs="宋体"/>
                <w:color w:val="000000"/>
                <w:kern w:val="0"/>
                <w:sz w:val="24"/>
                <w:lang w:val="en-US" w:eastAsia="zh-CN"/>
              </w:rPr>
              <w:t>90</w:t>
            </w:r>
            <w:r>
              <w:rPr>
                <w:rFonts w:hint="eastAsia" w:ascii="楷体" w:hAnsi="楷体" w:eastAsia="楷体" w:cs="宋体"/>
                <w:color w:val="000000"/>
                <w:kern w:val="0"/>
                <w:sz w:val="24"/>
              </w:rPr>
              <w:t>万元。其中本年专项（项目）资金    万元（1.中央财政</w:t>
            </w:r>
            <w:r>
              <w:rPr>
                <w:rFonts w:hint="eastAsia" w:ascii="楷体" w:hAnsi="楷体" w:eastAsia="楷体" w:cs="宋体"/>
                <w:color w:val="000000"/>
                <w:kern w:val="0"/>
                <w:sz w:val="24"/>
                <w:lang w:val="en-US" w:eastAsia="zh-CN"/>
              </w:rPr>
              <w:t>90</w:t>
            </w:r>
            <w:r>
              <w:rPr>
                <w:rFonts w:hint="eastAsia" w:ascii="楷体" w:hAnsi="楷体" w:eastAsia="楷体" w:cs="宋体"/>
                <w:color w:val="000000"/>
                <w:kern w:val="0"/>
                <w:sz w:val="24"/>
              </w:rPr>
              <w:t xml:space="preserve">万元，2.省级财政    万元，3.市级财政    万元，4.其它资金     万元）。           </w:t>
            </w:r>
          </w:p>
        </w:tc>
      </w:tr>
      <w:tr>
        <w:tblPrEx>
          <w:tblLayout w:type="fixed"/>
          <w:tblCellMar>
            <w:top w:w="0" w:type="dxa"/>
            <w:left w:w="108" w:type="dxa"/>
            <w:bottom w:w="0" w:type="dxa"/>
            <w:right w:w="108" w:type="dxa"/>
          </w:tblCellMar>
        </w:tblPrEx>
        <w:trPr>
          <w:gridAfter w:val="1"/>
          <w:wAfter w:w="15" w:type="dxa"/>
          <w:trHeight w:val="78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必要性和可行性论证结论</w:t>
            </w:r>
          </w:p>
        </w:tc>
        <w:tc>
          <w:tcPr>
            <w:tcW w:w="6949" w:type="dxa"/>
            <w:gridSpan w:val="6"/>
            <w:tcBorders>
              <w:top w:val="single" w:color="auto" w:sz="4" w:space="0"/>
              <w:left w:val="nil"/>
              <w:bottom w:val="single" w:color="auto" w:sz="4" w:space="0"/>
              <w:right w:val="single" w:color="auto" w:sz="4" w:space="0"/>
            </w:tcBorders>
            <w:noWrap w:val="0"/>
            <w:vAlign w:val="top"/>
          </w:tcPr>
          <w:p>
            <w:pPr>
              <w:widowControl/>
              <w:bidi w:val="0"/>
              <w:rPr>
                <w:rFonts w:ascii="宋体" w:hAnsi="宋体" w:cs="宋体"/>
                <w:color w:val="000000"/>
                <w:kern w:val="0"/>
                <w:szCs w:val="21"/>
              </w:rPr>
            </w:pPr>
            <w:r>
              <w:rPr>
                <w:rFonts w:hint="eastAsia" w:ascii="楷体" w:hAnsi="楷体" w:eastAsia="楷体" w:cs="宋体"/>
                <w:color w:val="000000"/>
                <w:kern w:val="0"/>
                <w:sz w:val="24"/>
                <w:lang w:val="en-US" w:eastAsia="zh-CN"/>
              </w:rPr>
              <w:t>为保证降低育林基金征收标准后基层林业部门经费的正常开支，根据《中共中央国务院关于全面推进集中林权制度改革的意见》（中发[2008]10号）、《财政部关于下达2010中央对地方降低育林基金征收标准后财政减收补助资金的通知》（财预[2010]442号）精神，下达我市降低育林基金征收标准后地方财政减收补助资金，并编入年度预算。</w:t>
            </w:r>
          </w:p>
        </w:tc>
      </w:tr>
      <w:tr>
        <w:tblPrEx>
          <w:tblLayout w:type="fixed"/>
          <w:tblCellMar>
            <w:top w:w="0" w:type="dxa"/>
            <w:left w:w="108" w:type="dxa"/>
            <w:bottom w:w="0" w:type="dxa"/>
            <w:right w:w="108" w:type="dxa"/>
          </w:tblCellMar>
        </w:tblPrEx>
        <w:trPr>
          <w:gridBefore w:val="1"/>
          <w:wBefore w:w="15" w:type="dxa"/>
          <w:trHeight w:val="90" w:hRule="atLeast"/>
          <w:jc w:val="center"/>
        </w:trPr>
        <w:tc>
          <w:tcPr>
            <w:tcW w:w="860" w:type="dxa"/>
            <w:gridSpan w:val="2"/>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实施进度计划</w:t>
            </w:r>
          </w:p>
        </w:tc>
        <w:tc>
          <w:tcPr>
            <w:tcW w:w="3040"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实施内容</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开始时间</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完成时间</w:t>
            </w:r>
          </w:p>
        </w:tc>
      </w:tr>
      <w:tr>
        <w:tblPrEx>
          <w:tblLayout w:type="fixed"/>
          <w:tblCellMar>
            <w:top w:w="0" w:type="dxa"/>
            <w:left w:w="108" w:type="dxa"/>
            <w:bottom w:w="0" w:type="dxa"/>
            <w:right w:w="108" w:type="dxa"/>
          </w:tblCellMar>
        </w:tblPrEx>
        <w:trPr>
          <w:gridBefore w:val="1"/>
          <w:wBefore w:w="15" w:type="dxa"/>
          <w:trHeight w:val="606"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3040" w:type="dxa"/>
            <w:gridSpan w:val="5"/>
            <w:tcBorders>
              <w:top w:val="single" w:color="auto" w:sz="4" w:space="0"/>
              <w:left w:val="nil"/>
              <w:bottom w:val="single" w:color="auto" w:sz="4" w:space="0"/>
              <w:right w:val="single" w:color="auto" w:sz="4" w:space="0"/>
            </w:tcBorders>
            <w:noWrap w:val="0"/>
            <w:vAlign w:val="center"/>
          </w:tcPr>
          <w:p>
            <w:pPr>
              <w:widowControl/>
              <w:bidi w:val="0"/>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1、弥补行政事业经费不足</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rFonts w:hint="eastAsia" w:ascii="楷体" w:hAnsi="楷体" w:eastAsia="楷体" w:cs="宋体"/>
                <w:color w:val="000000"/>
                <w:kern w:val="0"/>
                <w:sz w:val="24"/>
                <w:lang w:val="en-US" w:eastAsia="zh-CN"/>
              </w:rPr>
            </w:pPr>
          </w:p>
          <w:p>
            <w:pPr>
              <w:widowControl/>
              <w:bidi w:val="0"/>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2020.1.1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rFonts w:hint="eastAsia" w:ascii="楷体" w:hAnsi="楷体" w:eastAsia="楷体" w:cs="宋体"/>
                <w:color w:val="000000"/>
                <w:kern w:val="0"/>
                <w:sz w:val="24"/>
                <w:lang w:val="en-US" w:eastAsia="zh-CN"/>
              </w:rPr>
            </w:pPr>
          </w:p>
          <w:p>
            <w:pPr>
              <w:widowControl/>
              <w:bidi w:val="0"/>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2020.12.12　</w:t>
            </w:r>
          </w:p>
        </w:tc>
      </w:tr>
      <w:tr>
        <w:tblPrEx>
          <w:tblLayout w:type="fixed"/>
          <w:tblCellMar>
            <w:top w:w="0" w:type="dxa"/>
            <w:left w:w="108" w:type="dxa"/>
            <w:bottom w:w="0" w:type="dxa"/>
            <w:right w:w="108" w:type="dxa"/>
          </w:tblCellMar>
        </w:tblPrEx>
        <w:trPr>
          <w:gridBefore w:val="1"/>
          <w:wBefore w:w="15" w:type="dxa"/>
          <w:trHeight w:val="535"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3040" w:type="dxa"/>
            <w:gridSpan w:val="5"/>
            <w:tcBorders>
              <w:top w:val="single" w:color="auto" w:sz="4" w:space="0"/>
              <w:left w:val="nil"/>
              <w:bottom w:val="single" w:color="auto" w:sz="4" w:space="0"/>
              <w:right w:val="single" w:color="auto" w:sz="4" w:space="0"/>
            </w:tcBorders>
            <w:noWrap w:val="0"/>
            <w:vAlign w:val="center"/>
          </w:tcPr>
          <w:p>
            <w:pPr>
              <w:widowControl/>
              <w:bidi w:val="0"/>
              <w:jc w:val="left"/>
              <w:rPr>
                <w:rFonts w:ascii="楷体" w:hAnsi="楷体" w:eastAsia="楷体" w:cs="宋体"/>
                <w:color w:val="000000"/>
                <w:kern w:val="0"/>
                <w:sz w:val="24"/>
              </w:rPr>
            </w:pPr>
            <w:r>
              <w:rPr>
                <w:rFonts w:hint="eastAsia" w:ascii="楷体" w:hAnsi="楷体" w:eastAsia="楷体" w:cs="宋体"/>
                <w:color w:val="000000"/>
                <w:kern w:val="0"/>
                <w:sz w:val="24"/>
              </w:rPr>
              <w:t>2、</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　</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Layout w:type="fixed"/>
          <w:tblCellMar>
            <w:top w:w="0" w:type="dxa"/>
            <w:left w:w="108" w:type="dxa"/>
            <w:bottom w:w="0" w:type="dxa"/>
            <w:right w:w="108" w:type="dxa"/>
          </w:tblCellMar>
        </w:tblPrEx>
        <w:trPr>
          <w:gridAfter w:val="1"/>
          <w:wAfter w:w="15" w:type="dxa"/>
          <w:trHeight w:val="1159" w:hRule="atLeast"/>
          <w:jc w:val="center"/>
        </w:trPr>
        <w:tc>
          <w:tcPr>
            <w:tcW w:w="860" w:type="dxa"/>
            <w:gridSpan w:val="2"/>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长期绩效目标</w:t>
            </w:r>
          </w:p>
        </w:tc>
        <w:tc>
          <w:tcPr>
            <w:tcW w:w="8960" w:type="dxa"/>
            <w:gridSpan w:val="11"/>
            <w:tcBorders>
              <w:top w:val="single" w:color="auto" w:sz="4" w:space="0"/>
              <w:left w:val="nil"/>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r>
              <w:rPr>
                <w:rFonts w:hint="eastAsia" w:ascii="楷体" w:hAnsi="楷体" w:eastAsia="楷体" w:cs="宋体"/>
                <w:color w:val="000000"/>
                <w:kern w:val="0"/>
                <w:sz w:val="24"/>
                <w:lang w:val="en-US" w:eastAsia="zh-CN"/>
              </w:rPr>
              <w:t>确保林业项目的顺利开展实施，确保林业部门正常运转和林农负担不反弹。</w:t>
            </w:r>
            <w:r>
              <w:rPr>
                <w:rFonts w:hint="eastAsia" w:ascii="仿宋_GB2312" w:hAnsi="宋体" w:eastAsia="仿宋_GB2312" w:cs="宋体"/>
                <w:color w:val="000000"/>
                <w:kern w:val="0"/>
                <w:sz w:val="28"/>
                <w:szCs w:val="28"/>
              </w:rPr>
              <w:t>　</w:t>
            </w:r>
          </w:p>
        </w:tc>
      </w:tr>
      <w:tr>
        <w:tblPrEx>
          <w:tblLayout w:type="fixed"/>
          <w:tblCellMar>
            <w:top w:w="0" w:type="dxa"/>
            <w:left w:w="108" w:type="dxa"/>
            <w:bottom w:w="0" w:type="dxa"/>
            <w:right w:w="108" w:type="dxa"/>
          </w:tblCellMar>
        </w:tblPrEx>
        <w:trPr>
          <w:gridBefore w:val="1"/>
          <w:wBefore w:w="15" w:type="dxa"/>
          <w:trHeight w:val="1308" w:hRule="atLeast"/>
          <w:jc w:val="center"/>
        </w:trPr>
        <w:tc>
          <w:tcPr>
            <w:tcW w:w="860" w:type="dxa"/>
            <w:gridSpan w:val="2"/>
            <w:tcBorders>
              <w:top w:val="nil"/>
              <w:left w:val="single" w:color="auto" w:sz="4" w:space="0"/>
              <w:bottom w:val="single" w:color="auto" w:sz="4" w:space="0"/>
              <w:right w:val="single" w:color="auto" w:sz="4" w:space="0"/>
            </w:tcBorders>
            <w:noWrap w:val="0"/>
            <w:vAlign w:val="center"/>
          </w:tcPr>
          <w:p>
            <w:pPr>
              <w:widowControl/>
              <w:bidi w:val="0"/>
              <w:jc w:val="center"/>
              <w:rPr>
                <w:rFonts w:ascii="宋体" w:hAnsi="宋体" w:cs="宋体"/>
                <w:color w:val="000000"/>
                <w:kern w:val="0"/>
                <w:sz w:val="28"/>
                <w:szCs w:val="28"/>
              </w:rPr>
            </w:pPr>
            <w:r>
              <w:rPr>
                <w:rFonts w:hint="eastAsia" w:ascii="仿宋_GB2312" w:hAnsi="仿宋_GB2312" w:eastAsia="仿宋_GB2312" w:cs="仿宋_GB2312"/>
                <w:color w:val="000000"/>
                <w:kern w:val="0"/>
                <w:sz w:val="28"/>
                <w:szCs w:val="28"/>
              </w:rPr>
              <w:t>年度  绩效  目标</w:t>
            </w:r>
          </w:p>
        </w:tc>
        <w:tc>
          <w:tcPr>
            <w:tcW w:w="8960" w:type="dxa"/>
            <w:gridSpan w:val="11"/>
            <w:tcBorders>
              <w:top w:val="single" w:color="auto" w:sz="4" w:space="0"/>
              <w:left w:val="nil"/>
              <w:bottom w:val="single" w:color="auto" w:sz="4" w:space="0"/>
              <w:right w:val="single" w:color="auto" w:sz="4" w:space="0"/>
            </w:tcBorders>
            <w:noWrap w:val="0"/>
            <w:vAlign w:val="center"/>
          </w:tcPr>
          <w:p>
            <w:pPr>
              <w:widowControl/>
              <w:bidi w:val="0"/>
              <w:jc w:val="left"/>
              <w:rPr>
                <w:rFonts w:ascii="宋体" w:hAnsi="宋体" w:cs="宋体"/>
                <w:color w:val="000000"/>
                <w:kern w:val="0"/>
                <w:sz w:val="22"/>
                <w:szCs w:val="22"/>
              </w:rPr>
            </w:pPr>
            <w:r>
              <w:rPr>
                <w:rFonts w:hint="eastAsia" w:ascii="楷体" w:hAnsi="楷体" w:eastAsia="楷体" w:cs="宋体"/>
                <w:color w:val="000000"/>
                <w:kern w:val="0"/>
                <w:sz w:val="24"/>
                <w:lang w:val="en-US" w:eastAsia="zh-CN"/>
              </w:rPr>
              <w:t>继续开展植树造林绿色行动，全力冲刺国家森林城市，抓好森林经营，守住生态林业红线，抓好健康森林，促进产业提质增效，全力推进林业项目建设。</w:t>
            </w: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Before w:val="1"/>
          <w:wBefore w:w="15" w:type="dxa"/>
          <w:trHeight w:val="780" w:hRule="atLeast"/>
          <w:jc w:val="center"/>
        </w:trPr>
        <w:tc>
          <w:tcPr>
            <w:tcW w:w="860" w:type="dxa"/>
            <w:gridSpan w:val="2"/>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年度绩效指标</w:t>
            </w:r>
          </w:p>
          <w:p>
            <w:pPr>
              <w:widowControl/>
              <w:bidi w:val="0"/>
              <w:jc w:val="center"/>
              <w:rPr>
                <w:rFonts w:hint="eastAsia" w:ascii="仿宋_GB2312" w:hAnsi="宋体" w:eastAsia="仿宋_GB2312" w:cs="宋体"/>
                <w:color w:val="000000"/>
                <w:kern w:val="0"/>
                <w:sz w:val="30"/>
                <w:szCs w:val="30"/>
              </w:rPr>
            </w:pPr>
            <w:r>
              <w:rPr>
                <w:rFonts w:hint="eastAsia" w:ascii="仿宋" w:hAnsi="仿宋" w:eastAsia="仿宋"/>
                <w:sz w:val="32"/>
                <w:szCs w:val="32"/>
                <w:lang w:val="en-US" w:eastAsia="zh-CN"/>
              </w:rPr>
              <w:t>全市湿地率</w:t>
            </w:r>
          </w:p>
        </w:tc>
        <w:tc>
          <w:tcPr>
            <w:tcW w:w="940" w:type="dxa"/>
            <w:gridSpan w:val="3"/>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产  出    指   标</w:t>
            </w:r>
          </w:p>
          <w:p>
            <w:pPr>
              <w:widowControl/>
              <w:bidi w:val="0"/>
              <w:jc w:val="center"/>
              <w:rPr>
                <w:rFonts w:hint="eastAsia" w:ascii="仿宋_GB2312" w:hAnsi="宋体" w:eastAsia="仿宋_GB2312" w:cs="宋体"/>
                <w:color w:val="000000"/>
                <w:kern w:val="0"/>
                <w:sz w:val="30"/>
                <w:szCs w:val="30"/>
              </w:rPr>
            </w:pPr>
            <w:r>
              <w:rPr>
                <w:rFonts w:hint="eastAsia" w:ascii="仿宋" w:hAnsi="仿宋" w:eastAsia="仿宋"/>
                <w:sz w:val="32"/>
                <w:szCs w:val="32"/>
                <w:lang w:val="en-US" w:eastAsia="zh-CN"/>
              </w:rPr>
              <w:t>全市湿地率</w:t>
            </w:r>
          </w:p>
        </w:tc>
        <w:tc>
          <w:tcPr>
            <w:tcW w:w="2100" w:type="dxa"/>
            <w:gridSpan w:val="2"/>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Layout w:type="fixed"/>
          <w:tblCellMar>
            <w:top w:w="0" w:type="dxa"/>
            <w:left w:w="108" w:type="dxa"/>
            <w:bottom w:w="0" w:type="dxa"/>
            <w:right w:w="108" w:type="dxa"/>
          </w:tblCellMar>
        </w:tblPrEx>
        <w:trPr>
          <w:gridBefore w:val="1"/>
          <w:wBefore w:w="15" w:type="dxa"/>
          <w:trHeight w:val="519"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数量指标</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资金到位率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100%</w:t>
            </w:r>
          </w:p>
        </w:tc>
      </w:tr>
      <w:tr>
        <w:tblPrEx>
          <w:tblLayout w:type="fixed"/>
          <w:tblCellMar>
            <w:top w:w="0" w:type="dxa"/>
            <w:left w:w="108" w:type="dxa"/>
            <w:bottom w:w="0" w:type="dxa"/>
            <w:right w:w="108" w:type="dxa"/>
          </w:tblCellMar>
        </w:tblPrEx>
        <w:trPr>
          <w:gridBefore w:val="1"/>
          <w:wBefore w:w="15" w:type="dxa"/>
          <w:trHeight w:val="459"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林分质量</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77.3立方米/公顷</w:t>
            </w:r>
          </w:p>
        </w:tc>
      </w:tr>
      <w:tr>
        <w:tblPrEx>
          <w:tblLayout w:type="fixed"/>
          <w:tblCellMar>
            <w:top w:w="0" w:type="dxa"/>
            <w:left w:w="108" w:type="dxa"/>
            <w:bottom w:w="0" w:type="dxa"/>
            <w:right w:w="108" w:type="dxa"/>
          </w:tblCellMar>
        </w:tblPrEx>
        <w:trPr>
          <w:gridBefore w:val="1"/>
          <w:wBefore w:w="15" w:type="dxa"/>
          <w:trHeight w:val="50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活立木总蓄积量</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8085万立方米</w:t>
            </w:r>
          </w:p>
        </w:tc>
      </w:tr>
      <w:tr>
        <w:tblPrEx>
          <w:tblLayout w:type="fixed"/>
          <w:tblCellMar>
            <w:top w:w="0" w:type="dxa"/>
            <w:left w:w="108" w:type="dxa"/>
            <w:bottom w:w="0" w:type="dxa"/>
            <w:right w:w="108" w:type="dxa"/>
          </w:tblCellMar>
        </w:tblPrEx>
        <w:trPr>
          <w:gridBefore w:val="1"/>
          <w:wBefore w:w="15" w:type="dxa"/>
          <w:trHeight w:val="50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全市湿地率</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72%</w:t>
            </w:r>
          </w:p>
        </w:tc>
      </w:tr>
      <w:tr>
        <w:tblPrEx>
          <w:tblLayout w:type="fixed"/>
          <w:tblCellMar>
            <w:top w:w="0" w:type="dxa"/>
            <w:left w:w="108" w:type="dxa"/>
            <w:bottom w:w="0" w:type="dxa"/>
            <w:right w:w="108" w:type="dxa"/>
          </w:tblCellMar>
        </w:tblPrEx>
        <w:trPr>
          <w:gridBefore w:val="1"/>
          <w:wBefore w:w="15" w:type="dxa"/>
          <w:trHeight w:val="53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有林地面积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1740万亩　</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质量指标</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造林任务完成率和质量合格率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85%</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林业有害生物成灾率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4‰以下　</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p>
        </w:tc>
        <w:tc>
          <w:tcPr>
            <w:tcW w:w="94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时效指标</w:t>
            </w:r>
          </w:p>
        </w:tc>
        <w:tc>
          <w:tcPr>
            <w:tcW w:w="2960" w:type="dxa"/>
            <w:gridSpan w:val="3"/>
            <w:tcBorders>
              <w:top w:val="single" w:color="auto" w:sz="4" w:space="0"/>
              <w:left w:val="nil"/>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创建森林城市　</w:t>
            </w:r>
          </w:p>
        </w:tc>
        <w:tc>
          <w:tcPr>
            <w:tcW w:w="2960" w:type="dxa"/>
            <w:gridSpan w:val="3"/>
            <w:tcBorders>
              <w:top w:val="single" w:color="auto" w:sz="4" w:space="0"/>
              <w:left w:val="nil"/>
              <w:right w:val="single" w:color="auto" w:sz="4" w:space="0"/>
            </w:tcBorders>
            <w:noWrap w:val="0"/>
            <w:vAlign w:val="top"/>
          </w:tcPr>
          <w:p>
            <w:pPr>
              <w:widowControl/>
              <w:bidi w:val="0"/>
              <w:jc w:val="left"/>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继续落实</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成本指标</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资金使用率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100%</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   绩效    指标</w:t>
            </w:r>
          </w:p>
        </w:tc>
        <w:tc>
          <w:tcPr>
            <w:tcW w:w="940" w:type="dxa"/>
            <w:gridSpan w:val="3"/>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效  益   指  标 </w:t>
            </w:r>
          </w:p>
        </w:tc>
        <w:tc>
          <w:tcPr>
            <w:tcW w:w="2100" w:type="dxa"/>
            <w:gridSpan w:val="2"/>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经济效益</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完成造林绿化</w:t>
            </w:r>
            <w:r>
              <w:rPr>
                <w:rFonts w:hint="eastAsia" w:ascii="楷体" w:hAnsi="楷体" w:eastAsia="楷体" w:cs="宋体"/>
                <w:color w:val="000000"/>
                <w:kern w:val="0"/>
                <w:sz w:val="24"/>
                <w:lang w:val="en-US" w:eastAsia="zh-CN"/>
              </w:rPr>
              <w:tab/>
            </w:r>
            <w:r>
              <w:rPr>
                <w:rFonts w:hint="eastAsia" w:ascii="楷体" w:hAnsi="楷体" w:eastAsia="楷体" w:cs="宋体"/>
                <w:color w:val="000000"/>
                <w:kern w:val="0"/>
                <w:sz w:val="24"/>
                <w:lang w:val="en-US" w:eastAsia="zh-CN"/>
              </w:rPr>
              <w:tab/>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18万亩</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社会效益</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林业依法行政合格率</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100%</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环境效益</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森林覆盖率稳定率</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100%</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林地面积保有率</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100%</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可持续影响</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森林资源</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可持续经营管理</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服务对象    满意度</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服务对象对单位的满意程度</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满意</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left"/>
              <w:rPr>
                <w:rFonts w:hint="eastAsia"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　</w:t>
            </w:r>
          </w:p>
        </w:tc>
      </w:tr>
      <w:tr>
        <w:tblPrEx>
          <w:tblLayout w:type="fixed"/>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Before w:val="1"/>
          <w:wBefore w:w="15" w:type="dxa"/>
          <w:trHeight w:val="47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1"/>
          <w:wAfter w:w="15" w:type="dxa"/>
          <w:trHeight w:val="1465" w:hRule="atLeast"/>
          <w:jc w:val="center"/>
        </w:trPr>
        <w:tc>
          <w:tcPr>
            <w:tcW w:w="860" w:type="dxa"/>
            <w:gridSpan w:val="2"/>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需要说明的问题</w:t>
            </w:r>
          </w:p>
        </w:tc>
        <w:tc>
          <w:tcPr>
            <w:tcW w:w="8960" w:type="dxa"/>
            <w:gridSpan w:val="11"/>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r>
              <w:rPr>
                <w:rFonts w:hint="eastAsia" w:ascii="楷体" w:hAnsi="楷体" w:eastAsia="楷体" w:cs="宋体"/>
                <w:color w:val="000000"/>
                <w:kern w:val="0"/>
                <w:sz w:val="24"/>
                <w:lang w:val="en-US" w:eastAsia="zh-CN"/>
              </w:rPr>
              <w:t>根据湘财预[2010]250号文件，《湖南省财政厅关于下达2009年半年和2010年全年省对市县降低育林基金征收标准后财政减收补助资金的通知》，为了确保降低育林基金征收标准后林业基层部门经费的正常开支，从2011年起，每年补助我局434万元，并编入财政年度预算，解决降低育林基金征收比例后基层林业部门行政事业经费不足等问题，确保林业部门正常运转和林农负担不反弹。市财政局每年安排我局部门预算90万，其余354万列财政林业专项。</w:t>
            </w:r>
          </w:p>
        </w:tc>
      </w:tr>
      <w:tr>
        <w:tblPrEx>
          <w:tblLayout w:type="fixed"/>
          <w:tblCellMar>
            <w:top w:w="0" w:type="dxa"/>
            <w:left w:w="108" w:type="dxa"/>
            <w:bottom w:w="0" w:type="dxa"/>
            <w:right w:w="108" w:type="dxa"/>
          </w:tblCellMar>
        </w:tblPrEx>
        <w:trPr>
          <w:gridBefore w:val="1"/>
          <w:wBefore w:w="15" w:type="dxa"/>
          <w:trHeight w:val="2496" w:hRule="atLeast"/>
          <w:jc w:val="center"/>
        </w:trPr>
        <w:tc>
          <w:tcPr>
            <w:tcW w:w="860" w:type="dxa"/>
            <w:gridSpan w:val="2"/>
            <w:vMerge w:val="restart"/>
            <w:tcBorders>
              <w:top w:val="nil"/>
              <w:left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财政部门审核 意见</w:t>
            </w:r>
          </w:p>
        </w:tc>
        <w:tc>
          <w:tcPr>
            <w:tcW w:w="735" w:type="dxa"/>
            <w:tcBorders>
              <w:top w:val="nil"/>
              <w:left w:val="nil"/>
              <w:bottom w:val="single" w:color="auto" w:sz="4" w:space="0"/>
              <w:right w:val="single" w:color="auto" w:sz="4" w:space="0"/>
            </w:tcBorders>
            <w:noWrap w:val="0"/>
            <w:vAlign w:val="center"/>
          </w:tcPr>
          <w:p>
            <w:pPr>
              <w:widowControl/>
              <w:bidi w:val="0"/>
              <w:jc w:val="center"/>
              <w:rPr>
                <w:rFonts w:ascii="仿宋" w:hAnsi="仿宋" w:eastAsia="仿宋"/>
                <w:color w:val="000000"/>
                <w:kern w:val="0"/>
                <w:sz w:val="24"/>
              </w:rPr>
            </w:pPr>
            <w:r>
              <w:rPr>
                <w:rFonts w:hint="eastAsia" w:ascii="仿宋" w:hAnsi="仿宋" w:eastAsia="仿宋"/>
                <w:color w:val="000000"/>
                <w:kern w:val="0"/>
                <w:sz w:val="24"/>
              </w:rPr>
              <w:t>对口业务科室审核意见</w:t>
            </w:r>
            <w:r>
              <w:rPr>
                <w:rFonts w:hint="eastAsia" w:ascii="仿宋" w:hAnsi="仿宋" w:eastAsia="仿宋" w:cs="宋体"/>
                <w:color w:val="000000"/>
                <w:kern w:val="0"/>
                <w:sz w:val="24"/>
              </w:rPr>
              <w:t>　</w:t>
            </w:r>
          </w:p>
        </w:tc>
        <w:tc>
          <w:tcPr>
            <w:tcW w:w="8225" w:type="dxa"/>
            <w:gridSpan w:val="10"/>
            <w:tcBorders>
              <w:top w:val="nil"/>
              <w:left w:val="nil"/>
              <w:bottom w:val="single" w:color="auto" w:sz="4" w:space="0"/>
              <w:right w:val="single" w:color="auto" w:sz="4" w:space="0"/>
            </w:tcBorders>
            <w:noWrap w:val="0"/>
            <w:vAlign w:val="center"/>
          </w:tcPr>
          <w:p>
            <w:pPr>
              <w:bidi w:val="0"/>
              <w:jc w:val="left"/>
              <w:rPr>
                <w:rFonts w:ascii="仿宋" w:hAnsi="仿宋" w:eastAsia="仿宋"/>
                <w:color w:val="000000"/>
                <w:kern w:val="0"/>
                <w:sz w:val="24"/>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r>
        <w:tblPrEx>
          <w:tblLayout w:type="fixed"/>
          <w:tblCellMar>
            <w:top w:w="0" w:type="dxa"/>
            <w:left w:w="108" w:type="dxa"/>
            <w:bottom w:w="0" w:type="dxa"/>
            <w:right w:w="108" w:type="dxa"/>
          </w:tblCellMar>
        </w:tblPrEx>
        <w:trPr>
          <w:gridBefore w:val="1"/>
          <w:wBefore w:w="15" w:type="dxa"/>
          <w:trHeight w:val="2496" w:hRule="atLeast"/>
          <w:jc w:val="center"/>
        </w:trPr>
        <w:tc>
          <w:tcPr>
            <w:tcW w:w="860" w:type="dxa"/>
            <w:gridSpan w:val="2"/>
            <w:vMerge w:val="continue"/>
            <w:tcBorders>
              <w:left w:val="single" w:color="auto" w:sz="4" w:space="0"/>
              <w:bottom w:val="single" w:color="auto" w:sz="4" w:space="0"/>
              <w:right w:val="single" w:color="auto" w:sz="4" w:space="0"/>
            </w:tcBorders>
            <w:noWrap w:val="0"/>
            <w:vAlign w:val="center"/>
          </w:tcPr>
          <w:p>
            <w:pPr>
              <w:widowControl/>
              <w:bidi w:val="0"/>
              <w:jc w:val="center"/>
              <w:rPr>
                <w:rFonts w:hint="eastAsia" w:ascii="仿宋_GB2312" w:hAnsi="宋体" w:eastAsia="仿宋_GB2312" w:cs="宋体"/>
                <w:color w:val="000000"/>
                <w:kern w:val="0"/>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bidi w:val="0"/>
              <w:jc w:val="center"/>
              <w:rPr>
                <w:rFonts w:ascii="仿宋" w:hAnsi="仿宋" w:eastAsia="仿宋"/>
                <w:color w:val="000000"/>
                <w:kern w:val="0"/>
                <w:sz w:val="24"/>
              </w:rPr>
            </w:pPr>
            <w:r>
              <w:rPr>
                <w:rFonts w:hint="eastAsia" w:ascii="仿宋" w:hAnsi="仿宋" w:eastAsia="仿宋"/>
                <w:color w:val="000000"/>
                <w:kern w:val="0"/>
                <w:sz w:val="24"/>
              </w:rPr>
              <w:t>绩效管理科室审核意见</w:t>
            </w:r>
          </w:p>
        </w:tc>
        <w:tc>
          <w:tcPr>
            <w:tcW w:w="8225" w:type="dxa"/>
            <w:gridSpan w:val="10"/>
            <w:tcBorders>
              <w:top w:val="single" w:color="auto" w:sz="4" w:space="0"/>
              <w:left w:val="nil"/>
              <w:bottom w:val="single" w:color="auto" w:sz="4" w:space="0"/>
              <w:right w:val="single" w:color="auto" w:sz="4" w:space="0"/>
            </w:tcBorders>
            <w:noWrap w:val="0"/>
            <w:vAlign w:val="center"/>
          </w:tcPr>
          <w:p>
            <w:pPr>
              <w:bidi w:val="0"/>
              <w:rPr>
                <w:color w:val="000000"/>
                <w:kern w:val="0"/>
                <w:szCs w:val="21"/>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bl>
    <w:p>
      <w:pPr>
        <w:tabs>
          <w:tab w:val="left" w:pos="1980"/>
        </w:tabs>
        <w:bidi w:val="0"/>
        <w:spacing w:line="360" w:lineRule="auto"/>
        <w:rPr>
          <w:rFonts w:hint="eastAsia" w:ascii="黑体" w:hAnsi="宋体" w:eastAsia="黑体"/>
          <w:sz w:val="32"/>
          <w:szCs w:val="32"/>
        </w:rPr>
      </w:pPr>
      <w:bookmarkStart w:id="0" w:name="_GoBack"/>
      <w:bookmarkEnd w:id="0"/>
    </w:p>
    <w:p>
      <w:pPr>
        <w:tabs>
          <w:tab w:val="left" w:pos="1980"/>
        </w:tabs>
        <w:bidi w:val="0"/>
        <w:spacing w:line="360" w:lineRule="auto"/>
        <w:rPr>
          <w:rFonts w:hint="eastAsia" w:ascii="黑体" w:hAnsi="宋体" w:eastAsia="黑体"/>
          <w:sz w:val="32"/>
          <w:szCs w:val="32"/>
        </w:rPr>
      </w:pPr>
    </w:p>
    <w:p>
      <w:pPr>
        <w:tabs>
          <w:tab w:val="left" w:pos="1980"/>
        </w:tabs>
        <w:bidi w:val="0"/>
        <w:spacing w:line="360" w:lineRule="auto"/>
        <w:rPr>
          <w:rFonts w:hint="eastAsia" w:ascii="黑体" w:hAnsi="宋体" w:eastAsia="黑体"/>
          <w:sz w:val="32"/>
          <w:szCs w:val="32"/>
        </w:rPr>
      </w:pPr>
    </w:p>
    <w:p>
      <w:pPr>
        <w:tabs>
          <w:tab w:val="left" w:pos="1980"/>
        </w:tabs>
        <w:bidi w:val="0"/>
        <w:spacing w:line="360" w:lineRule="auto"/>
        <w:rPr>
          <w:rFonts w:hint="eastAsia" w:ascii="黑体" w:hAnsi="宋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7317C"/>
    <w:rsid w:val="2F562374"/>
    <w:rsid w:val="3A8C5E32"/>
    <w:rsid w:val="3FE32952"/>
    <w:rsid w:val="408C7064"/>
    <w:rsid w:val="4DD530B3"/>
    <w:rsid w:val="4F9D1E11"/>
    <w:rsid w:val="57937DF4"/>
    <w:rsid w:val="62C53F5B"/>
    <w:rsid w:val="68755E27"/>
    <w:rsid w:val="6FAD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2020-01-21T03:06:00Z</dcterms:created>
  <dc:creator>43</dc:creator>
  <cp:lastModifiedBy>唐云阶</cp:lastModifiedBy>
  <cp:lastPrinted>2020-01-21T03:36:00Z</cp:lastPrinted>
  <dcterms:modified xsi:type="dcterms:W3CDTF">2020-02-07T03:15:16Z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